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0B304115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B43613">
        <w:rPr>
          <w:sz w:val="36"/>
          <w:szCs w:val="36"/>
        </w:rPr>
        <w:t>15/09</w:t>
      </w:r>
      <w:r w:rsidR="009E3D1E">
        <w:rPr>
          <w:sz w:val="36"/>
          <w:szCs w:val="36"/>
        </w:rPr>
        <w:t>/2021</w:t>
      </w:r>
    </w:p>
    <w:p w14:paraId="04BAD3E5" w14:textId="77777777" w:rsidR="00631FE6" w:rsidRDefault="00631FE6" w:rsidP="00631FE6"/>
    <w:p w14:paraId="2B53170F" w14:textId="77777777" w:rsidR="00631FE6" w:rsidRPr="00631FE6" w:rsidRDefault="00631FE6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CAD664D" w14:textId="2C85677B" w:rsidR="00444C72" w:rsidRPr="009E3D1E" w:rsidRDefault="00346A8A" w:rsidP="009E3D1E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5F2B2D81" w14:textId="77777777" w:rsidR="00044CB1" w:rsidRPr="006509D8" w:rsidRDefault="00044CB1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0E10280C" w:rsidR="00372602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>ião Ordinária do dia 01/09/2021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4C148668" w14:textId="11EC5D62" w:rsidR="00C82D42" w:rsidRDefault="00D008DF" w:rsidP="00CB439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306F84">
        <w:rPr>
          <w:b/>
          <w:bCs/>
          <w:sz w:val="36"/>
          <w:szCs w:val="36"/>
        </w:rPr>
        <w:t>.</w:t>
      </w:r>
    </w:p>
    <w:p w14:paraId="2682E749" w14:textId="46F884BC" w:rsidR="002544CE" w:rsidRDefault="00CB5823" w:rsidP="002544CE">
      <w:pPr>
        <w:ind w:left="5245" w:hanging="5245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</w:t>
      </w:r>
    </w:p>
    <w:p w14:paraId="00350ABC" w14:textId="14D070FD" w:rsidR="00E5597F" w:rsidRPr="00E5597F" w:rsidRDefault="00E5597F" w:rsidP="00E5597F">
      <w:pPr>
        <w:ind w:left="5245" w:hanging="5245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3 –</w:t>
      </w:r>
      <w:r>
        <w:rPr>
          <w:bCs/>
          <w:sz w:val="36"/>
          <w:szCs w:val="36"/>
        </w:rPr>
        <w:t xml:space="preserve"> </w:t>
      </w:r>
      <w:r w:rsidRPr="00E5597F">
        <w:rPr>
          <w:b/>
          <w:bCs/>
          <w:sz w:val="36"/>
          <w:szCs w:val="36"/>
        </w:rPr>
        <w:t>Convidado do Vereador Paulo Sergio Felipe</w:t>
      </w:r>
      <w:r>
        <w:rPr>
          <w:bCs/>
          <w:sz w:val="36"/>
          <w:szCs w:val="36"/>
        </w:rPr>
        <w:t xml:space="preserve"> – Sr. Wagner Villa Verde - </w:t>
      </w:r>
      <w:r w:rsidRPr="00E5597F">
        <w:rPr>
          <w:bCs/>
          <w:sz w:val="36"/>
          <w:szCs w:val="36"/>
        </w:rPr>
        <w:t xml:space="preserve">Secretário de Meio Ambiente e Defesa Civil </w:t>
      </w:r>
      <w:r w:rsidR="00F43CDA">
        <w:rPr>
          <w:bCs/>
          <w:sz w:val="36"/>
          <w:szCs w:val="36"/>
        </w:rPr>
        <w:t xml:space="preserve">– </w:t>
      </w:r>
      <w:r w:rsidR="00480BDC">
        <w:rPr>
          <w:bCs/>
          <w:sz w:val="36"/>
          <w:szCs w:val="36"/>
        </w:rPr>
        <w:t>Impactos das inundações.</w:t>
      </w:r>
    </w:p>
    <w:p w14:paraId="235093D3" w14:textId="77777777" w:rsidR="005F330F" w:rsidRPr="003C6F0E" w:rsidRDefault="005F330F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3EE1C9FE" w14:textId="77777777" w:rsidR="00044CB1" w:rsidRPr="006509D8" w:rsidRDefault="00044CB1" w:rsidP="00696EF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2BB28266" w14:textId="33686A7C" w:rsidR="008A129D" w:rsidRPr="008A129D" w:rsidRDefault="008A129D" w:rsidP="001B4178">
      <w:pPr>
        <w:jc w:val="both"/>
        <w:rPr>
          <w:b/>
          <w:bCs/>
          <w:sz w:val="36"/>
          <w:szCs w:val="36"/>
        </w:rPr>
      </w:pPr>
    </w:p>
    <w:p w14:paraId="0E1CA135" w14:textId="7BFF8986" w:rsidR="007757A9" w:rsidRDefault="00133964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033CB1">
        <w:rPr>
          <w:b/>
          <w:bCs/>
          <w:sz w:val="36"/>
          <w:szCs w:val="36"/>
        </w:rPr>
        <w:t>1</w:t>
      </w:r>
      <w:r w:rsidR="007757A9" w:rsidRPr="007D5FC0">
        <w:rPr>
          <w:b/>
          <w:bCs/>
          <w:sz w:val="36"/>
          <w:szCs w:val="36"/>
        </w:rPr>
        <w:t xml:space="preserve"> </w:t>
      </w:r>
      <w:r w:rsidR="00CF2B8B">
        <w:rPr>
          <w:b/>
          <w:bCs/>
          <w:sz w:val="36"/>
          <w:szCs w:val="36"/>
        </w:rPr>
        <w:t>– PROJETO</w:t>
      </w:r>
      <w:r w:rsidR="001C52A0">
        <w:rPr>
          <w:b/>
          <w:bCs/>
          <w:sz w:val="36"/>
          <w:szCs w:val="36"/>
        </w:rPr>
        <w:t xml:space="preserve"> DE LEI: </w:t>
      </w:r>
      <w:r w:rsidR="00F1431F">
        <w:rPr>
          <w:b/>
          <w:bCs/>
          <w:sz w:val="36"/>
          <w:szCs w:val="36"/>
        </w:rPr>
        <w:t xml:space="preserve">Pareceres das Comissões: </w:t>
      </w:r>
    </w:p>
    <w:p w14:paraId="4348EB10" w14:textId="77777777" w:rsidR="00CB0E98" w:rsidRDefault="00CB0E98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</w:p>
    <w:p w14:paraId="0905C8E4" w14:textId="7636FDA5" w:rsidR="00CB5823" w:rsidRPr="004440B0" w:rsidRDefault="00CB5823" w:rsidP="009E3D1E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440B0">
        <w:rPr>
          <w:b/>
          <w:bCs/>
          <w:sz w:val="36"/>
          <w:szCs w:val="36"/>
        </w:rPr>
        <w:t xml:space="preserve">Projeto de Lei </w:t>
      </w:r>
      <w:r w:rsidR="004440B0" w:rsidRPr="004440B0">
        <w:rPr>
          <w:b/>
          <w:bCs/>
          <w:sz w:val="36"/>
          <w:szCs w:val="36"/>
        </w:rPr>
        <w:t xml:space="preserve">Substitutivo </w:t>
      </w:r>
      <w:r w:rsidRPr="004440B0">
        <w:rPr>
          <w:b/>
          <w:bCs/>
          <w:sz w:val="36"/>
          <w:szCs w:val="36"/>
        </w:rPr>
        <w:t xml:space="preserve">de N.: 24/2021 – Do Executivo Municipal </w:t>
      </w:r>
      <w:r w:rsidRPr="004440B0">
        <w:rPr>
          <w:bCs/>
          <w:sz w:val="36"/>
          <w:szCs w:val="36"/>
        </w:rPr>
        <w:t xml:space="preserve">– </w:t>
      </w:r>
      <w:r w:rsidR="004440B0">
        <w:rPr>
          <w:bCs/>
          <w:sz w:val="36"/>
          <w:szCs w:val="36"/>
        </w:rPr>
        <w:t>Regulamenta os valores e o trâmite formal para a aquisição das diárias dispostas no artigo 136 da Lei complementar municipal n. 13, de 27 de dezembro de 2013, e dá outras providências, revogando a lei municipal 876/2009, de 31 de agosto de 2009; (PARECERES DAS COMISSÕES: JUSTIÇA E FINANÇAS)</w:t>
      </w:r>
    </w:p>
    <w:p w14:paraId="7597EDE5" w14:textId="0C42E687" w:rsidR="00CB5823" w:rsidRDefault="00CB5823" w:rsidP="009E3D1E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Projeto de Lei de N.: 28/2021 – Do Executivo Municipal – </w:t>
      </w:r>
      <w:r w:rsidRPr="00CB5823">
        <w:rPr>
          <w:bCs/>
          <w:sz w:val="36"/>
          <w:szCs w:val="36"/>
        </w:rPr>
        <w:t>Autoriza abertura de crédito adicional especial; (600.000,00 – Seiscentos mil reais) – (PARECERES DAS COMISSÕES: JUSTIÇA, OBRAS E FINANÇAS) VOTAÇÃO EM 2º TURNO;</w:t>
      </w:r>
    </w:p>
    <w:p w14:paraId="1E613C36" w14:textId="0FFB1184" w:rsidR="009E3D1E" w:rsidRDefault="009E3D1E" w:rsidP="009E3D1E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 w:rsidRPr="009E3D1E">
        <w:rPr>
          <w:b/>
          <w:bCs/>
          <w:sz w:val="36"/>
          <w:szCs w:val="36"/>
        </w:rPr>
        <w:t xml:space="preserve">Projeto de Lei de N.: 29/2021 – Do Executivo Municipal – </w:t>
      </w:r>
      <w:r w:rsidRPr="00134AEC">
        <w:rPr>
          <w:bCs/>
          <w:sz w:val="36"/>
          <w:szCs w:val="36"/>
        </w:rPr>
        <w:t>Autoriza a abertura de crédito adicional especial;</w:t>
      </w:r>
      <w:r w:rsidR="00134AEC" w:rsidRPr="00134AEC">
        <w:rPr>
          <w:bCs/>
          <w:sz w:val="36"/>
          <w:szCs w:val="36"/>
        </w:rPr>
        <w:t xml:space="preserve"> (R$40.000,00 – quarenta mil reais)</w:t>
      </w:r>
      <w:r w:rsidR="00134AEC">
        <w:rPr>
          <w:b/>
          <w:bCs/>
          <w:sz w:val="36"/>
          <w:szCs w:val="36"/>
        </w:rPr>
        <w:t xml:space="preserve"> </w:t>
      </w:r>
      <w:r w:rsidRPr="00CB5823">
        <w:rPr>
          <w:bCs/>
          <w:sz w:val="36"/>
          <w:szCs w:val="36"/>
        </w:rPr>
        <w:t>(</w:t>
      </w:r>
      <w:r w:rsidR="00C5292D" w:rsidRPr="00CB5823">
        <w:rPr>
          <w:bCs/>
          <w:sz w:val="36"/>
          <w:szCs w:val="36"/>
        </w:rPr>
        <w:t xml:space="preserve">PARECERES DAS COMISSÕES: </w:t>
      </w:r>
      <w:r w:rsidRPr="00CB5823">
        <w:rPr>
          <w:bCs/>
          <w:sz w:val="36"/>
          <w:szCs w:val="36"/>
        </w:rPr>
        <w:t>JUSTIÇA, EDUCAÇÃO, ASSISTÊNCIA E SAÚDE, OBRAS, FINANÇAS)</w:t>
      </w:r>
      <w:r w:rsidR="00C5292D" w:rsidRPr="00CB5823">
        <w:rPr>
          <w:bCs/>
          <w:sz w:val="36"/>
          <w:szCs w:val="36"/>
        </w:rPr>
        <w:t>;</w:t>
      </w:r>
      <w:r w:rsidR="00B43613" w:rsidRPr="00CB5823">
        <w:rPr>
          <w:bCs/>
          <w:sz w:val="36"/>
          <w:szCs w:val="36"/>
        </w:rPr>
        <w:t xml:space="preserve"> VOTAÇÃO EM 2º TURNO;</w:t>
      </w:r>
    </w:p>
    <w:p w14:paraId="4C53CBE2" w14:textId="76F6EF15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de N.: 31/2021 – Do Executivo Municipal – </w:t>
      </w:r>
      <w:r w:rsidRPr="00CB5823">
        <w:rPr>
          <w:bCs/>
          <w:sz w:val="36"/>
          <w:szCs w:val="36"/>
        </w:rPr>
        <w:t>Estima a receita e fixa a despesa do Município de Espera Feliz para o Exercício Financeiro de 2022 e dá outras providências; (PARECERES DAS COMISSÕES: JUSTIÇA E FINANÇAS);</w:t>
      </w:r>
    </w:p>
    <w:p w14:paraId="65BEFFC1" w14:textId="77777777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>Projeto de lei de N.:32/</w:t>
      </w:r>
      <w:r>
        <w:rPr>
          <w:b/>
          <w:bCs/>
          <w:sz w:val="36"/>
          <w:szCs w:val="36"/>
        </w:rPr>
        <w:t xml:space="preserve">2021 – Do Executivo </w:t>
      </w:r>
      <w:proofErr w:type="gramStart"/>
      <w:r>
        <w:rPr>
          <w:b/>
          <w:bCs/>
          <w:sz w:val="36"/>
          <w:szCs w:val="36"/>
        </w:rPr>
        <w:t>Municipal  -</w:t>
      </w:r>
      <w:proofErr w:type="gramEnd"/>
      <w:r>
        <w:rPr>
          <w:b/>
          <w:bCs/>
          <w:sz w:val="36"/>
          <w:szCs w:val="36"/>
        </w:rPr>
        <w:t xml:space="preserve"> </w:t>
      </w:r>
      <w:r w:rsidRPr="00CB5823">
        <w:rPr>
          <w:bCs/>
          <w:sz w:val="36"/>
          <w:szCs w:val="36"/>
        </w:rPr>
        <w:t>Dispõe sobre o Plano Plurianual para o quadriênio 2022-2025. (PARECERES DAS COMISSÕES: JUSTIÇA E FINANÇAS);</w:t>
      </w:r>
    </w:p>
    <w:p w14:paraId="2AE7FF79" w14:textId="3A71CBA7" w:rsidR="00CB5823" w:rsidRPr="004440B0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440B0">
        <w:rPr>
          <w:b/>
          <w:bCs/>
          <w:sz w:val="36"/>
          <w:szCs w:val="36"/>
        </w:rPr>
        <w:t xml:space="preserve">Projeto de Lei Complementar de N.: 38/2021 </w:t>
      </w:r>
      <w:proofErr w:type="gramStart"/>
      <w:r w:rsidRPr="004440B0">
        <w:rPr>
          <w:b/>
          <w:bCs/>
          <w:sz w:val="36"/>
          <w:szCs w:val="36"/>
        </w:rPr>
        <w:t xml:space="preserve">-  </w:t>
      </w:r>
      <w:r w:rsidR="004440B0" w:rsidRPr="004440B0">
        <w:rPr>
          <w:b/>
          <w:bCs/>
          <w:sz w:val="36"/>
          <w:szCs w:val="36"/>
        </w:rPr>
        <w:t>Do</w:t>
      </w:r>
      <w:proofErr w:type="gramEnd"/>
      <w:r w:rsidR="004440B0" w:rsidRPr="004440B0">
        <w:rPr>
          <w:b/>
          <w:bCs/>
          <w:sz w:val="36"/>
          <w:szCs w:val="36"/>
        </w:rPr>
        <w:t xml:space="preserve"> Executivo Municipal – </w:t>
      </w:r>
      <w:r w:rsidR="004440B0" w:rsidRPr="004440B0">
        <w:rPr>
          <w:bCs/>
          <w:sz w:val="36"/>
          <w:szCs w:val="36"/>
        </w:rPr>
        <w:t>Altera a Lei Complementar n.: 013/2013, de 27 de dezembro de 2013 e dá outras providências;</w:t>
      </w:r>
      <w:r w:rsidR="004440B0">
        <w:rPr>
          <w:bCs/>
          <w:sz w:val="36"/>
          <w:szCs w:val="36"/>
        </w:rPr>
        <w:t xml:space="preserve"> (PARECERES DAS COMISSÕES: JUSTIÇA E FINANÇAS;</w:t>
      </w:r>
    </w:p>
    <w:p w14:paraId="6C01791F" w14:textId="0AC45B5D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Complementar de N. 39/2021 – Do Executivo Municipal – </w:t>
      </w:r>
      <w:r w:rsidRPr="00CB5823">
        <w:rPr>
          <w:bCs/>
          <w:sz w:val="36"/>
          <w:szCs w:val="36"/>
        </w:rPr>
        <w:t xml:space="preserve">Altera a Lei Complementar Municipal n.: 34, de 30 de agosto de 2017, que reestrutura o FUMPREF – Fundo Municipal </w:t>
      </w:r>
      <w:proofErr w:type="spellStart"/>
      <w:r w:rsidRPr="00CB5823">
        <w:rPr>
          <w:bCs/>
          <w:sz w:val="36"/>
          <w:szCs w:val="36"/>
        </w:rPr>
        <w:t>Previdênciário</w:t>
      </w:r>
      <w:proofErr w:type="spellEnd"/>
      <w:r w:rsidRPr="00CB5823">
        <w:rPr>
          <w:bCs/>
          <w:sz w:val="36"/>
          <w:szCs w:val="36"/>
        </w:rPr>
        <w:t xml:space="preserve"> de Espera Feliz em cumprimento às disposições da Emenda Constitucional n.: 103/2019 e dá outras providências; (PARECERES DAS COMISSÕES: JUSTIÇA E FINANÇAS); PEDIDO DE URGÊNCIA</w:t>
      </w:r>
    </w:p>
    <w:p w14:paraId="510B3952" w14:textId="7420B9F2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Complementar de N.: 40/2021 – Do Executivo Municipal – </w:t>
      </w:r>
      <w:r w:rsidRPr="00CB5823">
        <w:rPr>
          <w:bCs/>
          <w:sz w:val="36"/>
          <w:szCs w:val="36"/>
        </w:rPr>
        <w:t>Dispõe sobre o Plano de Custeio Anual do Fundo Previdenciário do Município de Espera Feliz – FUMPREF e dá outras providências correlatas; (PARECERES DAS COMISSÕES: JUSTIÇA E FINANÇAS); PEDIDO DE URGÊNCIA;</w:t>
      </w:r>
    </w:p>
    <w:p w14:paraId="2781967E" w14:textId="7D9A9ED8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Resolução de N.: 06/2021 - Da Mesa Diretora – </w:t>
      </w:r>
      <w:r w:rsidRPr="00CB5823">
        <w:rPr>
          <w:bCs/>
          <w:sz w:val="36"/>
          <w:szCs w:val="36"/>
        </w:rPr>
        <w:t>Altera o Regimento Interno da Câmara Municipal de Espera Feliz, Estado de Minas Gerais e dá outras providências; (PARECER DA COMISSÃO DE JUSTIÇA);</w:t>
      </w:r>
    </w:p>
    <w:p w14:paraId="317729F4" w14:textId="2FCCB2D7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lastRenderedPageBreak/>
        <w:t xml:space="preserve">Projeto de Resolução de N.: 07/2021 - Da Mesa Diretora – </w:t>
      </w:r>
      <w:r w:rsidRPr="00CB5823">
        <w:rPr>
          <w:bCs/>
          <w:sz w:val="36"/>
          <w:szCs w:val="36"/>
        </w:rPr>
        <w:t>Institui a Tribuna Livre na Câmara Municipal de Espera Feliz, Estado de Minas Gerais. (PARECER DA COMISSÃO DE JUSTIÇA);</w:t>
      </w:r>
    </w:p>
    <w:p w14:paraId="4F5D1115" w14:textId="42186A60" w:rsidR="00821BD8" w:rsidRPr="00CB5823" w:rsidRDefault="00821BD8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Correspondência do Vereador Gilmar Reis –</w:t>
      </w:r>
      <w:r>
        <w:rPr>
          <w:bCs/>
          <w:sz w:val="36"/>
          <w:szCs w:val="36"/>
        </w:rPr>
        <w:t xml:space="preserve"> Elaboração de parecer jurídico. (PARECER COMISSÃO DE JUSTIÇA).</w:t>
      </w:r>
    </w:p>
    <w:p w14:paraId="1DAE61D1" w14:textId="77777777" w:rsidR="00CB5823" w:rsidRPr="00CB5823" w:rsidRDefault="00CB5823" w:rsidP="00CB5823">
      <w:pPr>
        <w:jc w:val="both"/>
        <w:rPr>
          <w:b/>
          <w:bCs/>
          <w:sz w:val="36"/>
          <w:szCs w:val="36"/>
        </w:rPr>
      </w:pPr>
    </w:p>
    <w:p w14:paraId="6F9C96A8" w14:textId="7C22D927" w:rsidR="00CF2B8B" w:rsidRDefault="00133964" w:rsidP="00044CB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proofErr w:type="gramStart"/>
      <w:r w:rsidR="004440B0">
        <w:rPr>
          <w:b/>
          <w:bCs/>
          <w:sz w:val="36"/>
          <w:szCs w:val="36"/>
        </w:rPr>
        <w:t xml:space="preserve">2 </w:t>
      </w:r>
      <w:r w:rsidR="00A8405C">
        <w:rPr>
          <w:b/>
          <w:bCs/>
          <w:sz w:val="36"/>
          <w:szCs w:val="36"/>
        </w:rPr>
        <w:t xml:space="preserve"> </w:t>
      </w:r>
      <w:r w:rsidR="00044CB1" w:rsidRPr="006509D8">
        <w:rPr>
          <w:b/>
          <w:bCs/>
          <w:sz w:val="36"/>
          <w:szCs w:val="36"/>
        </w:rPr>
        <w:t>–</w:t>
      </w:r>
      <w:proofErr w:type="gramEnd"/>
      <w:r w:rsidR="00044CB1" w:rsidRPr="006509D8">
        <w:rPr>
          <w:b/>
          <w:bCs/>
          <w:sz w:val="36"/>
          <w:szCs w:val="36"/>
        </w:rPr>
        <w:t xml:space="preserve"> INDICAÇÕES: Apresentação, Discussão e Votação:</w:t>
      </w:r>
    </w:p>
    <w:p w14:paraId="5C0AA85B" w14:textId="77777777" w:rsidR="00A20A45" w:rsidRDefault="00A20A45" w:rsidP="00044CB1">
      <w:pPr>
        <w:jc w:val="both"/>
        <w:rPr>
          <w:b/>
          <w:bCs/>
          <w:sz w:val="36"/>
          <w:szCs w:val="36"/>
        </w:rPr>
      </w:pPr>
    </w:p>
    <w:p w14:paraId="1F959984" w14:textId="31A88984" w:rsidR="00CB5823" w:rsidRPr="000A63F7" w:rsidRDefault="008C22E9" w:rsidP="00821BD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4C18AB" w:rsidRPr="00133964">
        <w:rPr>
          <w:b/>
          <w:bCs/>
          <w:sz w:val="36"/>
          <w:szCs w:val="36"/>
        </w:rPr>
        <w:t xml:space="preserve"> </w:t>
      </w:r>
      <w:r w:rsidR="00821BD8">
        <w:rPr>
          <w:b/>
          <w:bCs/>
          <w:sz w:val="36"/>
          <w:szCs w:val="36"/>
        </w:rPr>
        <w:t xml:space="preserve">260/2021 – Da Vereadora Grécia Maria Alves Faria de Oliveira - </w:t>
      </w:r>
      <w:r w:rsidR="00821BD8" w:rsidRPr="000A63F7">
        <w:rPr>
          <w:bCs/>
          <w:sz w:val="36"/>
          <w:szCs w:val="36"/>
        </w:rPr>
        <w:t>Que o Executivo Municipal, após estudos devidos, elabore um Projeto de Lei que prediga a distribuição gratuita de absorventes higiênicos para estudantes dos ensinos fundamental e médio, e, ainda, mulheres de baixa renda do município de Espera Feliz/MG;</w:t>
      </w:r>
    </w:p>
    <w:p w14:paraId="3346794F" w14:textId="628397E1" w:rsidR="00821BD8" w:rsidRPr="000A63F7" w:rsidRDefault="00821BD8" w:rsidP="00821BD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261/2021 – Da Vereadora Grécia Maria Alves Faria de Oliveira - </w:t>
      </w:r>
      <w:r w:rsidRPr="000A63F7">
        <w:rPr>
          <w:bCs/>
          <w:sz w:val="36"/>
          <w:szCs w:val="36"/>
        </w:rPr>
        <w:t xml:space="preserve">Que o Executivo Municipal, após estudos devidos, elabore um Projeto de Lei que assegure pagar 50% do valor do transporte (passagem) para os universitários do município que estudam em municípios vizinhos como Manhuaçu, Reduto, Itaperuna, Muriaé, </w:t>
      </w:r>
      <w:proofErr w:type="gramStart"/>
      <w:r w:rsidRPr="000A63F7">
        <w:rPr>
          <w:bCs/>
          <w:sz w:val="36"/>
          <w:szCs w:val="36"/>
        </w:rPr>
        <w:t>Alegre</w:t>
      </w:r>
      <w:proofErr w:type="gramEnd"/>
      <w:r w:rsidRPr="000A63F7">
        <w:rPr>
          <w:bCs/>
          <w:sz w:val="36"/>
          <w:szCs w:val="36"/>
        </w:rPr>
        <w:t>, etc. Sugiro ainda que, como temos muitos universitários cursando em Carangola, por ser o município mais próximo, que o Executivo coloque ônibus próprio para a condução desses alunos;</w:t>
      </w:r>
    </w:p>
    <w:p w14:paraId="4CEE06B1" w14:textId="04D78B96" w:rsidR="00821BD8" w:rsidRPr="000A63F7" w:rsidRDefault="00821BD8" w:rsidP="00821BD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262/2021 – Do Vereador Matusalém Marques de Oliveira - </w:t>
      </w:r>
      <w:r w:rsidRPr="000A63F7">
        <w:rPr>
          <w:bCs/>
          <w:sz w:val="36"/>
          <w:szCs w:val="36"/>
        </w:rPr>
        <w:t xml:space="preserve">Que o Executivo Municipal, entre em contato com a Secretaria competente e veja a viabilidade de realizar melhorias em todas as ruas do Morro São Francisco, com serviço de capina, varredura, restauração de calçamentos, trocando em algumas ruas, as pedras por </w:t>
      </w:r>
      <w:proofErr w:type="spellStart"/>
      <w:r w:rsidRPr="000A63F7">
        <w:rPr>
          <w:bCs/>
          <w:sz w:val="36"/>
          <w:szCs w:val="36"/>
        </w:rPr>
        <w:t>bloquetes</w:t>
      </w:r>
      <w:proofErr w:type="spellEnd"/>
      <w:r w:rsidRPr="000A63F7">
        <w:rPr>
          <w:bCs/>
          <w:sz w:val="36"/>
          <w:szCs w:val="36"/>
        </w:rPr>
        <w:t>;</w:t>
      </w:r>
    </w:p>
    <w:p w14:paraId="2B8412F2" w14:textId="54149832" w:rsidR="00821BD8" w:rsidRPr="00723299" w:rsidRDefault="00821BD8" w:rsidP="00821BD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263/2021 – Do Vereador Matusalém Marques de Oliveira - </w:t>
      </w:r>
      <w:r w:rsidRPr="000A63F7">
        <w:rPr>
          <w:bCs/>
          <w:sz w:val="36"/>
          <w:szCs w:val="36"/>
        </w:rPr>
        <w:t>Que o Executivo Municipal, entre em contato com a Secretaria competente e veja a viabilidade de instalar grades em todas as bocas de lobo</w:t>
      </w:r>
      <w:r w:rsidRPr="00821BD8">
        <w:rPr>
          <w:b/>
          <w:bCs/>
          <w:sz w:val="36"/>
          <w:szCs w:val="36"/>
        </w:rPr>
        <w:t xml:space="preserve"> (</w:t>
      </w:r>
      <w:r w:rsidRPr="00723299">
        <w:rPr>
          <w:bCs/>
          <w:sz w:val="36"/>
          <w:szCs w:val="36"/>
        </w:rPr>
        <w:t>bueiros) da Rua Carlos Grillo. Seguem fotos anexadas;</w:t>
      </w:r>
    </w:p>
    <w:p w14:paraId="3CEFBC38" w14:textId="76BE993A" w:rsidR="00821BD8" w:rsidRPr="000A63F7" w:rsidRDefault="00821BD8" w:rsidP="00821BD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264/2021 – Do Vereador Matusalém Marques de Oliveira - </w:t>
      </w:r>
      <w:r w:rsidRPr="000A63F7">
        <w:rPr>
          <w:bCs/>
          <w:sz w:val="36"/>
          <w:szCs w:val="36"/>
        </w:rPr>
        <w:t xml:space="preserve">Que o Executivo Municipal, entre em </w:t>
      </w:r>
      <w:r w:rsidRPr="000A63F7">
        <w:rPr>
          <w:bCs/>
          <w:sz w:val="36"/>
          <w:szCs w:val="36"/>
        </w:rPr>
        <w:lastRenderedPageBreak/>
        <w:t xml:space="preserve">contato com a Secretaria competente e veja a viabilidade de aterrar, </w:t>
      </w:r>
      <w:proofErr w:type="spellStart"/>
      <w:r w:rsidRPr="000A63F7">
        <w:rPr>
          <w:bCs/>
          <w:sz w:val="36"/>
          <w:szCs w:val="36"/>
        </w:rPr>
        <w:t>patrolar</w:t>
      </w:r>
      <w:proofErr w:type="spellEnd"/>
      <w:r w:rsidRPr="000A63F7">
        <w:rPr>
          <w:bCs/>
          <w:sz w:val="36"/>
          <w:szCs w:val="36"/>
        </w:rPr>
        <w:t xml:space="preserve"> e ensaibrar a Rua do Alambique, que fica localizada no Loteamento Vale do Sol III. Seguem fotos anexadas;</w:t>
      </w:r>
    </w:p>
    <w:p w14:paraId="27FB851E" w14:textId="74E8A621" w:rsidR="00821BD8" w:rsidRPr="000A63F7" w:rsidRDefault="00821BD8" w:rsidP="000A63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265/2021 – Da Vereadora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- </w:t>
      </w:r>
      <w:r w:rsidRPr="000A63F7">
        <w:rPr>
          <w:bCs/>
          <w:sz w:val="36"/>
          <w:szCs w:val="36"/>
        </w:rPr>
        <w:t>Que o Executivo Municipal, entre em contato com a Secretaria competente e veja a viabilidade de realizar melhorias na Rua Estrada Pedra Menina, conforme especificadas abaixo:</w:t>
      </w:r>
      <w:r w:rsidR="000A63F7" w:rsidRPr="000A63F7">
        <w:rPr>
          <w:bCs/>
          <w:sz w:val="36"/>
          <w:szCs w:val="36"/>
        </w:rPr>
        <w:t xml:space="preserve"> </w:t>
      </w:r>
      <w:r w:rsidR="00FA5156">
        <w:rPr>
          <w:bCs/>
          <w:sz w:val="36"/>
          <w:szCs w:val="36"/>
        </w:rPr>
        <w:t xml:space="preserve">Varrição, (retornando com gari) </w:t>
      </w:r>
      <w:proofErr w:type="gramStart"/>
      <w:r w:rsidR="00FA5156">
        <w:rPr>
          <w:bCs/>
          <w:sz w:val="36"/>
          <w:szCs w:val="36"/>
        </w:rPr>
        <w:t xml:space="preserve">e </w:t>
      </w:r>
      <w:r w:rsidR="000A63F7" w:rsidRPr="000A63F7">
        <w:rPr>
          <w:bCs/>
          <w:sz w:val="36"/>
          <w:szCs w:val="36"/>
        </w:rPr>
        <w:t xml:space="preserve"> </w:t>
      </w:r>
      <w:r w:rsidRPr="000A63F7">
        <w:rPr>
          <w:bCs/>
          <w:sz w:val="36"/>
          <w:szCs w:val="36"/>
        </w:rPr>
        <w:t>Coleta</w:t>
      </w:r>
      <w:proofErr w:type="gramEnd"/>
      <w:r w:rsidRPr="000A63F7">
        <w:rPr>
          <w:bCs/>
          <w:sz w:val="36"/>
          <w:szCs w:val="36"/>
        </w:rPr>
        <w:t xml:space="preserve"> de lixo diária</w:t>
      </w:r>
      <w:r w:rsidR="000A63F7" w:rsidRPr="000A63F7">
        <w:rPr>
          <w:bCs/>
          <w:sz w:val="36"/>
          <w:szCs w:val="36"/>
        </w:rPr>
        <w:t>;</w:t>
      </w:r>
    </w:p>
    <w:p w14:paraId="3F9FF674" w14:textId="46039BAE" w:rsidR="00821BD8" w:rsidRDefault="000A63F7" w:rsidP="000A63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0A63F7">
        <w:rPr>
          <w:b/>
          <w:bCs/>
          <w:sz w:val="36"/>
          <w:szCs w:val="36"/>
        </w:rPr>
        <w:t xml:space="preserve">Indicação de N.: 266/2021 – Da Vereadora Sandra </w:t>
      </w:r>
      <w:proofErr w:type="spellStart"/>
      <w:r w:rsidRPr="000A63F7">
        <w:rPr>
          <w:b/>
          <w:bCs/>
          <w:sz w:val="36"/>
          <w:szCs w:val="36"/>
        </w:rPr>
        <w:t>Donadio</w:t>
      </w:r>
      <w:proofErr w:type="spellEnd"/>
      <w:r w:rsidRPr="000A63F7">
        <w:rPr>
          <w:b/>
          <w:bCs/>
          <w:sz w:val="36"/>
          <w:szCs w:val="36"/>
        </w:rPr>
        <w:t xml:space="preserve"> de Carvalho Coelho</w:t>
      </w:r>
      <w:r>
        <w:rPr>
          <w:bCs/>
          <w:sz w:val="36"/>
          <w:szCs w:val="36"/>
        </w:rPr>
        <w:t xml:space="preserve"> - </w:t>
      </w:r>
      <w:r w:rsidRPr="000A63F7">
        <w:rPr>
          <w:bCs/>
          <w:sz w:val="36"/>
          <w:szCs w:val="36"/>
        </w:rPr>
        <w:t xml:space="preserve">Que o Executivo Municipal, entre em contato com a Secretaria competente e veja a viabilidade de </w:t>
      </w:r>
      <w:proofErr w:type="spellStart"/>
      <w:r w:rsidRPr="000A63F7">
        <w:rPr>
          <w:bCs/>
          <w:sz w:val="36"/>
          <w:szCs w:val="36"/>
        </w:rPr>
        <w:t>patrolar</w:t>
      </w:r>
      <w:proofErr w:type="spellEnd"/>
      <w:r w:rsidRPr="000A63F7">
        <w:rPr>
          <w:bCs/>
          <w:sz w:val="36"/>
          <w:szCs w:val="36"/>
        </w:rPr>
        <w:t xml:space="preserve"> e cascalhar a Rua I, que fica localizada no Vale do Sol III, e, ainda, aterrar uma enorme cratera que está instalada nessa rua e também os pontos </w:t>
      </w:r>
      <w:r>
        <w:rPr>
          <w:bCs/>
          <w:sz w:val="36"/>
          <w:szCs w:val="36"/>
        </w:rPr>
        <w:t>críticos. Seguem fotos anexadas;</w:t>
      </w:r>
    </w:p>
    <w:p w14:paraId="3FF54674" w14:textId="7A7015E4" w:rsidR="000A63F7" w:rsidRDefault="000A63F7" w:rsidP="000A63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0A63F7">
        <w:rPr>
          <w:b/>
          <w:bCs/>
          <w:sz w:val="36"/>
          <w:szCs w:val="36"/>
        </w:rPr>
        <w:t xml:space="preserve">Indicação de N.: 267/2021 – Do Vereador Claudinei Roberto de Souza </w:t>
      </w:r>
      <w:r>
        <w:rPr>
          <w:bCs/>
          <w:sz w:val="36"/>
          <w:szCs w:val="36"/>
        </w:rPr>
        <w:t xml:space="preserve">- </w:t>
      </w:r>
      <w:r w:rsidRPr="000A63F7">
        <w:rPr>
          <w:bCs/>
          <w:sz w:val="36"/>
          <w:szCs w:val="36"/>
        </w:rPr>
        <w:t>Que o Executivo Municipal, através da Secretaria competente, veja a viabilidade de proceder com calçamento na Rua Sebastião Joaquim Inácio, que fic</w:t>
      </w:r>
      <w:r w:rsidR="00621CEE">
        <w:rPr>
          <w:bCs/>
          <w:sz w:val="36"/>
          <w:szCs w:val="36"/>
        </w:rPr>
        <w:t>a localizada no Bairro do Roque;</w:t>
      </w:r>
    </w:p>
    <w:p w14:paraId="3904D745" w14:textId="7A7BC4A1" w:rsidR="00621CEE" w:rsidRDefault="00621CEE" w:rsidP="00621CE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621CEE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621CEE">
        <w:rPr>
          <w:b/>
          <w:bCs/>
          <w:sz w:val="36"/>
          <w:szCs w:val="36"/>
        </w:rPr>
        <w:t xml:space="preserve">268/2021 – Do Vereador </w:t>
      </w:r>
      <w:proofErr w:type="spellStart"/>
      <w:r w:rsidRPr="00621CEE">
        <w:rPr>
          <w:b/>
          <w:bCs/>
          <w:sz w:val="36"/>
          <w:szCs w:val="36"/>
        </w:rPr>
        <w:t>Romolo</w:t>
      </w:r>
      <w:proofErr w:type="spellEnd"/>
      <w:r w:rsidRPr="00621CEE">
        <w:rPr>
          <w:b/>
          <w:bCs/>
          <w:sz w:val="36"/>
          <w:szCs w:val="36"/>
        </w:rPr>
        <w:t xml:space="preserve"> Quintão </w:t>
      </w:r>
      <w:proofErr w:type="spellStart"/>
      <w:r w:rsidRPr="00621CEE">
        <w:rPr>
          <w:b/>
          <w:bCs/>
          <w:sz w:val="36"/>
          <w:szCs w:val="36"/>
        </w:rPr>
        <w:t>Donádio</w:t>
      </w:r>
      <w:proofErr w:type="spellEnd"/>
      <w:r w:rsidRPr="00621CEE">
        <w:rPr>
          <w:b/>
          <w:bCs/>
          <w:sz w:val="36"/>
          <w:szCs w:val="36"/>
        </w:rPr>
        <w:t xml:space="preserve"> -</w:t>
      </w:r>
      <w:r>
        <w:rPr>
          <w:bCs/>
          <w:sz w:val="36"/>
          <w:szCs w:val="36"/>
        </w:rPr>
        <w:t xml:space="preserve"> </w:t>
      </w:r>
      <w:r w:rsidRPr="00621CEE">
        <w:rPr>
          <w:bCs/>
          <w:sz w:val="36"/>
          <w:szCs w:val="36"/>
        </w:rPr>
        <w:t>Que o Executivo Municipal, entre em contato com a Secretaria competente e veja a viabilidade de realizar uma limpeza em toda extensão do Bairro João Clara, com retirada de entulhos nas ruas, e coleta diária d</w:t>
      </w:r>
      <w:r>
        <w:rPr>
          <w:bCs/>
          <w:sz w:val="36"/>
          <w:szCs w:val="36"/>
        </w:rPr>
        <w:t>e lixo.   Seguem fotos anexadas;</w:t>
      </w:r>
    </w:p>
    <w:p w14:paraId="2CF63132" w14:textId="478703A6" w:rsidR="00621CEE" w:rsidRPr="00621CEE" w:rsidRDefault="00621CEE" w:rsidP="00621CE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</w:t>
      </w:r>
      <w:r w:rsidRPr="00621CEE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621CEE">
        <w:rPr>
          <w:b/>
          <w:bCs/>
          <w:sz w:val="36"/>
          <w:szCs w:val="36"/>
        </w:rPr>
        <w:t xml:space="preserve">269/2021 – Do Vereador </w:t>
      </w:r>
      <w:proofErr w:type="spellStart"/>
      <w:r w:rsidRPr="00621CEE">
        <w:rPr>
          <w:b/>
          <w:bCs/>
          <w:sz w:val="36"/>
          <w:szCs w:val="36"/>
        </w:rPr>
        <w:t>Romolo</w:t>
      </w:r>
      <w:proofErr w:type="spellEnd"/>
      <w:r w:rsidRPr="00621CEE">
        <w:rPr>
          <w:b/>
          <w:bCs/>
          <w:sz w:val="36"/>
          <w:szCs w:val="36"/>
        </w:rPr>
        <w:t xml:space="preserve"> Quintão </w:t>
      </w:r>
      <w:proofErr w:type="spellStart"/>
      <w:r w:rsidRPr="00621CEE">
        <w:rPr>
          <w:b/>
          <w:bCs/>
          <w:sz w:val="36"/>
          <w:szCs w:val="36"/>
        </w:rPr>
        <w:t>Donadio</w:t>
      </w:r>
      <w:proofErr w:type="spellEnd"/>
      <w:r w:rsidRPr="00621CEE">
        <w:rPr>
          <w:b/>
          <w:bCs/>
          <w:sz w:val="36"/>
          <w:szCs w:val="36"/>
        </w:rPr>
        <w:t xml:space="preserve"> – </w:t>
      </w:r>
      <w:r w:rsidRPr="00621CEE">
        <w:rPr>
          <w:bCs/>
          <w:sz w:val="36"/>
          <w:szCs w:val="36"/>
        </w:rPr>
        <w:t>Que o Executivo Municipal, entre em contato com a Secretaria competente e veja a viabilidade de proceder com revitalização da Praça do Bairro João Clara, providenciando iluminação, plantio de flores, árvores e grama, restauração dos bancos, latões de lixo padronizados dentro da localidade, capina, etc.  Outra sugestão é que construa um parquinho infantil na área pública que tem em frente da praça, sendo que atualmente está servindo como depósito de lixo;</w:t>
      </w:r>
    </w:p>
    <w:p w14:paraId="4DECDC9A" w14:textId="716C6F93" w:rsidR="00621CEE" w:rsidRDefault="00621CEE" w:rsidP="00621CE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270/2021 – Do Vereador </w:t>
      </w:r>
      <w:proofErr w:type="spellStart"/>
      <w:r>
        <w:rPr>
          <w:b/>
          <w:bCs/>
          <w:sz w:val="36"/>
          <w:szCs w:val="36"/>
        </w:rPr>
        <w:t>Romolo</w:t>
      </w:r>
      <w:proofErr w:type="spellEnd"/>
      <w:r>
        <w:rPr>
          <w:b/>
          <w:bCs/>
          <w:sz w:val="36"/>
          <w:szCs w:val="36"/>
        </w:rPr>
        <w:t xml:space="preserve"> Quintão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- </w:t>
      </w:r>
      <w:r w:rsidRPr="00621CEE">
        <w:rPr>
          <w:bCs/>
          <w:sz w:val="36"/>
          <w:szCs w:val="36"/>
        </w:rPr>
        <w:t xml:space="preserve">Que o Executivo Municipal, entre em contato com a </w:t>
      </w:r>
      <w:r w:rsidRPr="00621CEE">
        <w:rPr>
          <w:bCs/>
          <w:sz w:val="36"/>
          <w:szCs w:val="36"/>
        </w:rPr>
        <w:lastRenderedPageBreak/>
        <w:t>Secretaria competente e veja a viabilidade de proceder com limpeza nos bueiros do Bairro João Clara, constatando que na maioria das ruas, estão entupidos</w:t>
      </w:r>
      <w:r w:rsidR="003D61C3">
        <w:rPr>
          <w:bCs/>
          <w:sz w:val="36"/>
          <w:szCs w:val="36"/>
        </w:rPr>
        <w:t>;</w:t>
      </w:r>
    </w:p>
    <w:p w14:paraId="2D53583A" w14:textId="47B1CC81" w:rsidR="003D61C3" w:rsidRDefault="003D61C3" w:rsidP="003D61C3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BD4BE6">
        <w:rPr>
          <w:b/>
          <w:bCs/>
          <w:sz w:val="36"/>
          <w:szCs w:val="36"/>
        </w:rPr>
        <w:t>.: 271/2021 – Do Vereador Paulo Sergio Felipe</w:t>
      </w:r>
      <w:r>
        <w:rPr>
          <w:bCs/>
          <w:sz w:val="36"/>
          <w:szCs w:val="36"/>
        </w:rPr>
        <w:t xml:space="preserve"> - </w:t>
      </w:r>
      <w:r w:rsidRPr="003D61C3">
        <w:rPr>
          <w:bCs/>
          <w:sz w:val="36"/>
          <w:szCs w:val="36"/>
        </w:rPr>
        <w:t>Que o Executivo Municipal, entre em contato com a Secretaria competente e veja a viabilidade de instalar lixeiras e redutores de velocidade na Comunidade</w:t>
      </w:r>
      <w:r>
        <w:rPr>
          <w:bCs/>
          <w:sz w:val="36"/>
          <w:szCs w:val="36"/>
        </w:rPr>
        <w:t xml:space="preserve"> do Tabuleiro, na via principal;</w:t>
      </w:r>
    </w:p>
    <w:p w14:paraId="7A8B2906" w14:textId="06004EDB" w:rsidR="003D61C3" w:rsidRDefault="003D61C3" w:rsidP="003D61C3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BD4BE6">
        <w:rPr>
          <w:b/>
          <w:bCs/>
          <w:sz w:val="36"/>
          <w:szCs w:val="36"/>
        </w:rPr>
        <w:t>272/2021 – Do Vereador Paulo Sergio Felipe -</w:t>
      </w:r>
      <w:r>
        <w:rPr>
          <w:bCs/>
          <w:sz w:val="36"/>
          <w:szCs w:val="36"/>
        </w:rPr>
        <w:t xml:space="preserve"> </w:t>
      </w:r>
      <w:r w:rsidRPr="003D61C3">
        <w:rPr>
          <w:bCs/>
          <w:sz w:val="36"/>
          <w:szCs w:val="36"/>
        </w:rPr>
        <w:t xml:space="preserve">Que o Executivo Municipal, entre em contato com a Secretaria competente e veja a viabilidade de realizar uma limpeza geral na estrada que dá acesso a Comunidade do Bananal, com serviço </w:t>
      </w:r>
      <w:r>
        <w:rPr>
          <w:bCs/>
          <w:sz w:val="36"/>
          <w:szCs w:val="36"/>
        </w:rPr>
        <w:t xml:space="preserve">de capina, podas de árvores </w:t>
      </w:r>
      <w:proofErr w:type="spellStart"/>
      <w:r>
        <w:rPr>
          <w:bCs/>
          <w:sz w:val="36"/>
          <w:szCs w:val="36"/>
        </w:rPr>
        <w:t>etc</w:t>
      </w:r>
      <w:proofErr w:type="spellEnd"/>
      <w:r>
        <w:rPr>
          <w:bCs/>
          <w:sz w:val="36"/>
          <w:szCs w:val="36"/>
        </w:rPr>
        <w:t>;</w:t>
      </w:r>
    </w:p>
    <w:p w14:paraId="2AA13879" w14:textId="12916E21" w:rsidR="003D61C3" w:rsidRDefault="003D61C3" w:rsidP="003D61C3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BD4BE6">
        <w:rPr>
          <w:b/>
          <w:bCs/>
          <w:sz w:val="36"/>
          <w:szCs w:val="36"/>
        </w:rPr>
        <w:t>273/2021 – Do Vereador Paulo Sergio Felipe -</w:t>
      </w:r>
      <w:r>
        <w:rPr>
          <w:bCs/>
          <w:sz w:val="36"/>
          <w:szCs w:val="36"/>
        </w:rPr>
        <w:t xml:space="preserve"> </w:t>
      </w:r>
      <w:r w:rsidRPr="003D61C3">
        <w:rPr>
          <w:bCs/>
          <w:sz w:val="36"/>
          <w:szCs w:val="36"/>
        </w:rPr>
        <w:t>Que o Executivo Municipal, entre em contato com a Secretaria competente e veja a viabilidade de tomar providências o mais rápido possível em relação a situação da rua Major Pereira com Bairro Santa Cecília, onde foi escavado um barranco na rua de baixo e a rua de cima começou a ceder, correndo o risco de deslizamento total, causando um grande transtorno para motoristas e pedestres que ficarão se</w:t>
      </w:r>
      <w:r>
        <w:rPr>
          <w:bCs/>
          <w:sz w:val="36"/>
          <w:szCs w:val="36"/>
        </w:rPr>
        <w:t>m passagem.  Segue foto anexada;</w:t>
      </w:r>
    </w:p>
    <w:p w14:paraId="272D5E8F" w14:textId="1F5D5DAA" w:rsidR="003D61C3" w:rsidRPr="00621CEE" w:rsidRDefault="003D61C3" w:rsidP="003D61C3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BD4BE6">
        <w:rPr>
          <w:b/>
          <w:bCs/>
          <w:sz w:val="36"/>
          <w:szCs w:val="36"/>
        </w:rPr>
        <w:t>274/2021 – Do Vereador Paulo Sergio Felipe -</w:t>
      </w:r>
      <w:r>
        <w:rPr>
          <w:bCs/>
          <w:sz w:val="36"/>
          <w:szCs w:val="36"/>
        </w:rPr>
        <w:t xml:space="preserve"> </w:t>
      </w:r>
      <w:r w:rsidRPr="003D61C3">
        <w:rPr>
          <w:bCs/>
          <w:sz w:val="36"/>
          <w:szCs w:val="36"/>
        </w:rPr>
        <w:t xml:space="preserve">Que o Executivo Municipal, entre em contato com a Secretaria competente e veja a viabilidade de junto à CEMIG, realizar um estudo e ver a possibilidade de </w:t>
      </w:r>
      <w:proofErr w:type="spellStart"/>
      <w:r w:rsidRPr="003D61C3">
        <w:rPr>
          <w:bCs/>
          <w:sz w:val="36"/>
          <w:szCs w:val="36"/>
        </w:rPr>
        <w:t>extender</w:t>
      </w:r>
      <w:proofErr w:type="spellEnd"/>
      <w:r w:rsidRPr="003D61C3">
        <w:rPr>
          <w:bCs/>
          <w:sz w:val="36"/>
          <w:szCs w:val="36"/>
        </w:rPr>
        <w:t xml:space="preserve"> a rede elétrica trifásica do município de Espera Feliz/MG, no trecho compreendido entre o Pórtico (saída para Carangola), até a 2ª entrada da Rua Ari de Souza Romano (por baixo da água de coco), sentido Espera Feliz a Carangola.</w:t>
      </w:r>
    </w:p>
    <w:p w14:paraId="46E96A52" w14:textId="03FF01E0" w:rsidR="00BB623E" w:rsidRPr="00CA47B6" w:rsidRDefault="00B75736" w:rsidP="000A63F7">
      <w:pPr>
        <w:pStyle w:val="PargrafodaLista"/>
        <w:jc w:val="both"/>
        <w:rPr>
          <w:bCs/>
          <w:sz w:val="36"/>
          <w:szCs w:val="36"/>
        </w:rPr>
      </w:pPr>
      <w:r w:rsidRPr="00B75736">
        <w:rPr>
          <w:bCs/>
          <w:sz w:val="36"/>
          <w:szCs w:val="36"/>
        </w:rPr>
        <w:t xml:space="preserve"> </w:t>
      </w:r>
    </w:p>
    <w:p w14:paraId="01A64158" w14:textId="06F1A233" w:rsidR="002624A2" w:rsidRDefault="000E198F" w:rsidP="002624A2">
      <w:pPr>
        <w:pStyle w:val="PargrafodaLista"/>
        <w:numPr>
          <w:ilvl w:val="0"/>
          <w:numId w:val="23"/>
        </w:numPr>
        <w:jc w:val="both"/>
        <w:rPr>
          <w:b/>
          <w:bCs/>
          <w:sz w:val="36"/>
          <w:szCs w:val="36"/>
        </w:rPr>
      </w:pPr>
      <w:r w:rsidRPr="004440B0">
        <w:rPr>
          <w:b/>
          <w:bCs/>
          <w:sz w:val="36"/>
          <w:szCs w:val="36"/>
        </w:rPr>
        <w:t>– REQUERIMENTOS: Apresentação, Discussão e Votação:</w:t>
      </w:r>
    </w:p>
    <w:p w14:paraId="4EE4C888" w14:textId="77777777" w:rsidR="0055645B" w:rsidRPr="0055645B" w:rsidRDefault="0055645B" w:rsidP="0055645B">
      <w:pPr>
        <w:jc w:val="both"/>
        <w:rPr>
          <w:b/>
          <w:bCs/>
          <w:sz w:val="36"/>
          <w:szCs w:val="36"/>
        </w:rPr>
      </w:pPr>
    </w:p>
    <w:p w14:paraId="6E7E3CD1" w14:textId="6DA58042" w:rsidR="008C018A" w:rsidRDefault="000E198F" w:rsidP="000A63F7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 w:rsidRPr="000E198F">
        <w:rPr>
          <w:b/>
          <w:bCs/>
          <w:sz w:val="36"/>
          <w:szCs w:val="36"/>
        </w:rPr>
        <w:t>Requerimento de N</w:t>
      </w:r>
      <w:r w:rsidR="006B1A68">
        <w:rPr>
          <w:b/>
          <w:bCs/>
          <w:sz w:val="36"/>
          <w:szCs w:val="36"/>
        </w:rPr>
        <w:t xml:space="preserve">.: </w:t>
      </w:r>
      <w:r w:rsidR="000A63F7">
        <w:rPr>
          <w:b/>
          <w:bCs/>
          <w:sz w:val="36"/>
          <w:szCs w:val="36"/>
        </w:rPr>
        <w:t xml:space="preserve">46/2021 – Do Vereador Claudinei Roberto de Souza - </w:t>
      </w:r>
      <w:r w:rsidR="000A63F7" w:rsidRPr="000A63F7">
        <w:rPr>
          <w:bCs/>
          <w:sz w:val="36"/>
          <w:szCs w:val="36"/>
        </w:rPr>
        <w:t xml:space="preserve">Seja solicitado ao Excelentíssimo Prefeito Municipal que encaminhe a esta Casa de Leis, respeitando o prazo regimental, conforme Art. 66 da Lei Orgânica, parágrafo XIV, informações referentes a uma rua do Loteamento Nova Esperança </w:t>
      </w:r>
      <w:r w:rsidR="000A63F7" w:rsidRPr="000A63F7">
        <w:rPr>
          <w:bCs/>
          <w:sz w:val="36"/>
          <w:szCs w:val="36"/>
        </w:rPr>
        <w:lastRenderedPageBreak/>
        <w:t xml:space="preserve">que fica no bairro do Roque, pois conforme moradores essa rua tem 03 denominações, sendo: Rua Laura Gomes, Rua </w:t>
      </w:r>
      <w:proofErr w:type="spellStart"/>
      <w:r w:rsidR="000A63F7" w:rsidRPr="000A63F7">
        <w:rPr>
          <w:bCs/>
          <w:sz w:val="36"/>
          <w:szCs w:val="36"/>
        </w:rPr>
        <w:t>Rayanne</w:t>
      </w:r>
      <w:proofErr w:type="spellEnd"/>
      <w:r w:rsidR="000A63F7" w:rsidRPr="000A63F7">
        <w:rPr>
          <w:bCs/>
          <w:sz w:val="36"/>
          <w:szCs w:val="36"/>
        </w:rPr>
        <w:t xml:space="preserve"> de Souza Augusto e Rua Santa Rosa de Lima. Conforme arquivos dessa Casa de Leis, encontrei 02 leis que denominam essa rua, conforme seguem cópias anexadas. Para que possamos esclarecer esse fato e após fazer um projeto de Lei alterando e regularizando essa situação, requeiro ao Executivo Municipal que nos encaminhe uma declaração informando a qual nome essa rua resp</w:t>
      </w:r>
      <w:r w:rsidR="00621CEE">
        <w:rPr>
          <w:bCs/>
          <w:sz w:val="36"/>
          <w:szCs w:val="36"/>
        </w:rPr>
        <w:t>onde nos arquivos da Prefeitura;</w:t>
      </w:r>
    </w:p>
    <w:p w14:paraId="7DC4455A" w14:textId="7A836103" w:rsidR="00621CEE" w:rsidRDefault="00621CEE" w:rsidP="0084098C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Requerimento de N.</w:t>
      </w:r>
      <w:r>
        <w:rPr>
          <w:bCs/>
          <w:sz w:val="36"/>
          <w:szCs w:val="36"/>
        </w:rPr>
        <w:t xml:space="preserve">: </w:t>
      </w:r>
      <w:r w:rsidRPr="00E84660">
        <w:rPr>
          <w:b/>
          <w:bCs/>
          <w:sz w:val="36"/>
          <w:szCs w:val="36"/>
        </w:rPr>
        <w:t>47/2021</w:t>
      </w:r>
      <w:r w:rsidR="0084098C" w:rsidRPr="00E84660">
        <w:rPr>
          <w:b/>
          <w:bCs/>
          <w:sz w:val="36"/>
          <w:szCs w:val="36"/>
        </w:rPr>
        <w:t xml:space="preserve"> – Do Vereador </w:t>
      </w:r>
      <w:proofErr w:type="spellStart"/>
      <w:r w:rsidR="0084098C" w:rsidRPr="00E84660">
        <w:rPr>
          <w:b/>
          <w:bCs/>
          <w:sz w:val="36"/>
          <w:szCs w:val="36"/>
        </w:rPr>
        <w:t>Romolo</w:t>
      </w:r>
      <w:proofErr w:type="spellEnd"/>
      <w:r w:rsidR="0084098C" w:rsidRPr="00E84660">
        <w:rPr>
          <w:b/>
          <w:bCs/>
          <w:sz w:val="36"/>
          <w:szCs w:val="36"/>
        </w:rPr>
        <w:t xml:space="preserve"> Quintão </w:t>
      </w:r>
      <w:proofErr w:type="spellStart"/>
      <w:r w:rsidR="0084098C" w:rsidRPr="00E84660">
        <w:rPr>
          <w:b/>
          <w:bCs/>
          <w:sz w:val="36"/>
          <w:szCs w:val="36"/>
        </w:rPr>
        <w:t>Donadio</w:t>
      </w:r>
      <w:proofErr w:type="spellEnd"/>
      <w:r w:rsidR="0084098C">
        <w:rPr>
          <w:bCs/>
          <w:sz w:val="36"/>
          <w:szCs w:val="36"/>
        </w:rPr>
        <w:t xml:space="preserve"> - S</w:t>
      </w:r>
      <w:r w:rsidR="0084098C" w:rsidRPr="0084098C">
        <w:rPr>
          <w:bCs/>
          <w:sz w:val="36"/>
          <w:szCs w:val="36"/>
        </w:rPr>
        <w:t>eja solicitado ao Excelentíssimo Prefeito Municipal que encaminhe a esta Casa de Leis, respeitando o prazo regimental, conforme Art. 66 da Lei Orgânica, parágrafo XIV, informações sobre a instalação de postes de iluminação na ponte que fica na BR482, próxima a entrada que dá acesso ao município de Caparaó. Como prefeito interino solicitei este material no meu mandato e fiquei sabendo através de terceiros que este material está disponível na Secretaria de Obras do município. Sendo assim, requeiro a data p</w:t>
      </w:r>
      <w:r w:rsidR="0055645B">
        <w:rPr>
          <w:bCs/>
          <w:sz w:val="36"/>
          <w:szCs w:val="36"/>
        </w:rPr>
        <w:t>rovável da conclusão dessa obra;</w:t>
      </w:r>
    </w:p>
    <w:p w14:paraId="6496E556" w14:textId="1250E57D" w:rsidR="0055645B" w:rsidRPr="00FA699F" w:rsidRDefault="0055645B" w:rsidP="0055645B">
      <w:pPr>
        <w:pStyle w:val="PargrafodaLista"/>
        <w:numPr>
          <w:ilvl w:val="0"/>
          <w:numId w:val="12"/>
        </w:num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Requerimento de N.</w:t>
      </w:r>
      <w:r>
        <w:rPr>
          <w:bCs/>
          <w:sz w:val="36"/>
          <w:szCs w:val="36"/>
        </w:rPr>
        <w:t xml:space="preserve">: </w:t>
      </w:r>
      <w:r w:rsidRPr="0055645B">
        <w:rPr>
          <w:b/>
          <w:bCs/>
          <w:sz w:val="36"/>
          <w:szCs w:val="36"/>
        </w:rPr>
        <w:t xml:space="preserve">48/2021 – Do Vereador </w:t>
      </w:r>
      <w:proofErr w:type="spellStart"/>
      <w:r w:rsidRPr="0055645B">
        <w:rPr>
          <w:b/>
          <w:bCs/>
          <w:sz w:val="36"/>
          <w:szCs w:val="36"/>
        </w:rPr>
        <w:t>Romolo</w:t>
      </w:r>
      <w:proofErr w:type="spellEnd"/>
      <w:r w:rsidRPr="0055645B">
        <w:rPr>
          <w:b/>
          <w:bCs/>
          <w:sz w:val="36"/>
          <w:szCs w:val="36"/>
        </w:rPr>
        <w:t xml:space="preserve"> Quintão </w:t>
      </w:r>
      <w:proofErr w:type="spellStart"/>
      <w:r w:rsidRPr="0055645B">
        <w:rPr>
          <w:b/>
          <w:bCs/>
          <w:sz w:val="36"/>
          <w:szCs w:val="36"/>
        </w:rPr>
        <w:t>Donádio</w:t>
      </w:r>
      <w:proofErr w:type="spellEnd"/>
      <w:r w:rsidRPr="0055645B">
        <w:rPr>
          <w:b/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– S</w:t>
      </w:r>
      <w:r w:rsidRPr="0055645B">
        <w:rPr>
          <w:bCs/>
          <w:sz w:val="36"/>
          <w:szCs w:val="36"/>
        </w:rPr>
        <w:t xml:space="preserve">eja solicitado ao Excelentíssimo Prefeito Municipal que encaminhe a esta Casa de Leis, respeitando o prazo regimental, conforme Art. 66 da Lei Orgânica, parágrafo XIV, informações sobre o campinho de areia que está localizado no bairro João Clara, no sentido de saber se o Executivo pretende ativar esse campinho ou se irá aproveitar este espaço, que é uma </w:t>
      </w:r>
      <w:r>
        <w:rPr>
          <w:bCs/>
          <w:sz w:val="36"/>
          <w:szCs w:val="36"/>
        </w:rPr>
        <w:t xml:space="preserve">área nobre do bairro, em outra </w:t>
      </w:r>
      <w:r w:rsidR="00FA699F">
        <w:rPr>
          <w:bCs/>
          <w:sz w:val="36"/>
          <w:szCs w:val="36"/>
        </w:rPr>
        <w:t>utilidade para a comunidade;</w:t>
      </w:r>
    </w:p>
    <w:p w14:paraId="1F18EA10" w14:textId="31DBD4F0" w:rsidR="0055645B" w:rsidRPr="00683630" w:rsidRDefault="00FA699F" w:rsidP="00683630">
      <w:pPr>
        <w:pStyle w:val="PargrafodaLista"/>
        <w:numPr>
          <w:ilvl w:val="0"/>
          <w:numId w:val="12"/>
        </w:numPr>
        <w:jc w:val="both"/>
        <w:rPr>
          <w:b/>
          <w:bCs/>
          <w:sz w:val="36"/>
          <w:szCs w:val="36"/>
          <w:u w:val="single"/>
        </w:rPr>
      </w:pPr>
      <w:r w:rsidRPr="00683630">
        <w:rPr>
          <w:b/>
          <w:bCs/>
          <w:sz w:val="36"/>
          <w:szCs w:val="36"/>
        </w:rPr>
        <w:t xml:space="preserve">Requerimento de N.: 49/2021 – Da Vereadora Sandra </w:t>
      </w:r>
      <w:proofErr w:type="spellStart"/>
      <w:r w:rsidRPr="00683630">
        <w:rPr>
          <w:b/>
          <w:bCs/>
          <w:sz w:val="36"/>
          <w:szCs w:val="36"/>
        </w:rPr>
        <w:t>Donádio</w:t>
      </w:r>
      <w:proofErr w:type="spellEnd"/>
      <w:r w:rsidRPr="00683630">
        <w:rPr>
          <w:b/>
          <w:bCs/>
          <w:sz w:val="36"/>
          <w:szCs w:val="36"/>
        </w:rPr>
        <w:t xml:space="preserve"> de Carvalho Coelho - </w:t>
      </w:r>
      <w:r w:rsidRPr="00683630">
        <w:rPr>
          <w:bCs/>
          <w:sz w:val="36"/>
          <w:szCs w:val="36"/>
        </w:rPr>
        <w:t xml:space="preserve">Seja solicitado ao Excelentíssimo Prefeito Municipal que encaminhe a esta Casa de Leis, respeitando o prazo regimental, conforme Art. 66 da Lei Orgânica, parágrafo XIV, que dentro das viabilidades, encaminhe a esta Casa, informações a respeito do órgão público INSS não ter reaberto após enchente.  Como representante do povo, sou indagada a todo instante a respeito do fato, e por isso requeiro essas informações no sentido de saber se ficará fechado, se irá reabrir, e caso afirmativo, qual a data prevista? Ciente que o </w:t>
      </w:r>
      <w:r w:rsidRPr="00683630">
        <w:rPr>
          <w:bCs/>
          <w:sz w:val="36"/>
          <w:szCs w:val="36"/>
        </w:rPr>
        <w:lastRenderedPageBreak/>
        <w:t xml:space="preserve">terreno desse prédio foi doado pelo Executivo, conforme permuta realizada com o Legislativo, recomendo que caso não venha reabrir, que entrem em acordo, e veja a viabilidade do município ficar com o prédio. </w:t>
      </w:r>
      <w:r w:rsidR="00683630" w:rsidRPr="00683630">
        <w:rPr>
          <w:bCs/>
          <w:sz w:val="36"/>
          <w:szCs w:val="36"/>
        </w:rPr>
        <w:t xml:space="preserve">Afirmo estar solicitando essas informações diretamente ao Executivo, por saber que é uma divisão administrativa, voltada para o bem do coletivo, e que sempre atende essa Casa prontamente, e </w:t>
      </w:r>
      <w:r w:rsidR="00683630">
        <w:rPr>
          <w:bCs/>
          <w:sz w:val="36"/>
          <w:szCs w:val="36"/>
        </w:rPr>
        <w:t>também pelo fato do</w:t>
      </w:r>
      <w:r w:rsidR="00683630" w:rsidRPr="00683630">
        <w:rPr>
          <w:bCs/>
          <w:sz w:val="36"/>
          <w:szCs w:val="36"/>
        </w:rPr>
        <w:t xml:space="preserve"> INSS estar fechado, não tendo como protocolar essa solicitação.  </w:t>
      </w:r>
    </w:p>
    <w:p w14:paraId="46625B51" w14:textId="77777777" w:rsidR="00683630" w:rsidRPr="00683630" w:rsidRDefault="00683630" w:rsidP="00683630">
      <w:pPr>
        <w:jc w:val="both"/>
        <w:rPr>
          <w:b/>
          <w:bCs/>
          <w:sz w:val="36"/>
          <w:szCs w:val="36"/>
          <w:u w:val="single"/>
        </w:rPr>
      </w:pPr>
    </w:p>
    <w:p w14:paraId="3C13859E" w14:textId="0BE9099F" w:rsidR="0002044E" w:rsidRPr="0055645B" w:rsidRDefault="00684CB2" w:rsidP="0055645B">
      <w:pPr>
        <w:pStyle w:val="PargrafodaLista"/>
        <w:jc w:val="both"/>
        <w:rPr>
          <w:b/>
          <w:bCs/>
          <w:sz w:val="36"/>
          <w:szCs w:val="36"/>
          <w:u w:val="single"/>
        </w:rPr>
      </w:pPr>
      <w:r w:rsidRPr="0055645B">
        <w:rPr>
          <w:b/>
          <w:bCs/>
          <w:sz w:val="36"/>
          <w:szCs w:val="36"/>
          <w:u w:val="single"/>
        </w:rPr>
        <w:t>III – TERCEIRA PARTE:</w:t>
      </w:r>
    </w:p>
    <w:p w14:paraId="28853745" w14:textId="77777777" w:rsidR="002624A2" w:rsidRDefault="002624A2" w:rsidP="00684CB2">
      <w:pPr>
        <w:jc w:val="both"/>
        <w:rPr>
          <w:b/>
          <w:bCs/>
          <w:sz w:val="36"/>
          <w:szCs w:val="36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78EAEED9" w14:textId="77777777" w:rsidR="00133964" w:rsidRPr="006509D8" w:rsidRDefault="00133964" w:rsidP="00684CB2">
      <w:pPr>
        <w:jc w:val="both"/>
        <w:rPr>
          <w:b/>
          <w:bCs/>
          <w:sz w:val="36"/>
          <w:szCs w:val="36"/>
        </w:rPr>
      </w:pPr>
    </w:p>
    <w:p w14:paraId="1C06C739" w14:textId="1DA5DF71" w:rsidR="00684CB2" w:rsidRPr="006509D8" w:rsidRDefault="00684CB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 </w:t>
      </w:r>
      <w:r w:rsidR="00F62592">
        <w:rPr>
          <w:b/>
          <w:bCs/>
          <w:sz w:val="36"/>
          <w:szCs w:val="36"/>
        </w:rPr>
        <w:t>3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261F" w14:textId="77777777" w:rsidR="00C14441" w:rsidRDefault="00C14441">
      <w:r>
        <w:separator/>
      </w:r>
    </w:p>
  </w:endnote>
  <w:endnote w:type="continuationSeparator" w:id="0">
    <w:p w14:paraId="1CB50741" w14:textId="77777777" w:rsidR="00C14441" w:rsidRDefault="00C1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3299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269F" w14:textId="77777777" w:rsidR="00C14441" w:rsidRDefault="00C14441">
      <w:r>
        <w:separator/>
      </w:r>
    </w:p>
  </w:footnote>
  <w:footnote w:type="continuationSeparator" w:id="0">
    <w:p w14:paraId="5B77C750" w14:textId="77777777" w:rsidR="00C14441" w:rsidRDefault="00C1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D1"/>
    <w:multiLevelType w:val="hybridMultilevel"/>
    <w:tmpl w:val="4FD053A4"/>
    <w:lvl w:ilvl="0" w:tplc="59CC4F44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E4C82"/>
    <w:multiLevelType w:val="hybridMultilevel"/>
    <w:tmpl w:val="F2CC1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9"/>
  </w:num>
  <w:num w:numId="5">
    <w:abstractNumId w:val="13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  <w:num w:numId="14">
    <w:abstractNumId w:val="14"/>
  </w:num>
  <w:num w:numId="15">
    <w:abstractNumId w:val="20"/>
  </w:num>
  <w:num w:numId="16">
    <w:abstractNumId w:val="21"/>
  </w:num>
  <w:num w:numId="17">
    <w:abstractNumId w:val="10"/>
  </w:num>
  <w:num w:numId="18">
    <w:abstractNumId w:val="22"/>
  </w:num>
  <w:num w:numId="19">
    <w:abstractNumId w:val="4"/>
  </w:num>
  <w:num w:numId="20">
    <w:abstractNumId w:val="18"/>
  </w:num>
  <w:num w:numId="21">
    <w:abstractNumId w:val="9"/>
  </w:num>
  <w:num w:numId="22">
    <w:abstractNumId w:val="0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058"/>
    <w:rsid w:val="000B7679"/>
    <w:rsid w:val="000B7877"/>
    <w:rsid w:val="000B7936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6411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3482"/>
    <w:rsid w:val="003934B6"/>
    <w:rsid w:val="003938D0"/>
    <w:rsid w:val="00393ABD"/>
    <w:rsid w:val="00393BE5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E00C0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8B5"/>
    <w:rsid w:val="005F2948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7A9"/>
    <w:rsid w:val="00775A2A"/>
    <w:rsid w:val="00775E72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AE1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5A9"/>
    <w:rsid w:val="009F4610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441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97A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4F14-051A-431F-9D3C-4A52CDF0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Maria Izabel de Souza</cp:lastModifiedBy>
  <cp:revision>2</cp:revision>
  <cp:lastPrinted>2021-09-13T15:41:00Z</cp:lastPrinted>
  <dcterms:created xsi:type="dcterms:W3CDTF">2021-09-15T15:33:00Z</dcterms:created>
  <dcterms:modified xsi:type="dcterms:W3CDTF">2021-09-15T15:33:00Z</dcterms:modified>
</cp:coreProperties>
</file>